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4230F8" w:rsidRPr="000A4D30" w:rsidTr="00EE65D5">
        <w:trPr>
          <w:trHeight w:val="439"/>
        </w:trPr>
        <w:tc>
          <w:tcPr>
            <w:tcW w:w="8720" w:type="dxa"/>
          </w:tcPr>
          <w:p w:rsidR="004230F8" w:rsidRPr="000A4D30" w:rsidRDefault="004230F8" w:rsidP="00EE65D5">
            <w:pPr>
              <w:jc w:val="center"/>
              <w:rPr>
                <w:rFonts w:cs="Arial"/>
                <w:b/>
              </w:rPr>
            </w:pPr>
            <w:r w:rsidRPr="0079120D">
              <w:rPr>
                <w:b/>
                <w:color w:val="5F497A" w:themeColor="accent4" w:themeShade="BF"/>
              </w:rPr>
              <w:t xml:space="preserve">Certificación </w:t>
            </w:r>
            <w:r w:rsidRPr="0079120D">
              <w:rPr>
                <w:b/>
                <w:i/>
                <w:color w:val="5F497A" w:themeColor="accent4" w:themeShade="BF"/>
                <w:sz w:val="28"/>
              </w:rPr>
              <w:t>Global Remuneration Professional -</w:t>
            </w:r>
            <w:r w:rsidRPr="0079120D">
              <w:rPr>
                <w:b/>
                <w:color w:val="5F497A" w:themeColor="accent4" w:themeShade="BF"/>
                <w:sz w:val="28"/>
              </w:rPr>
              <w:t xml:space="preserve"> GRP®</w:t>
            </w:r>
          </w:p>
        </w:tc>
      </w:tr>
    </w:tbl>
    <w:p w:rsidR="004230F8" w:rsidRPr="00662C5B" w:rsidRDefault="004230F8" w:rsidP="004230F8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>Tarifas</w:t>
      </w:r>
      <w:r w:rsidRPr="00662C5B">
        <w:rPr>
          <w:b/>
          <w:color w:val="5F497A" w:themeColor="accent4" w:themeShade="BF"/>
        </w:rPr>
        <w:t>:</w:t>
      </w:r>
    </w:p>
    <w:p w:rsidR="004230F8" w:rsidRPr="00B30B64" w:rsidRDefault="004230F8" w:rsidP="004230F8">
      <w:pPr>
        <w:pStyle w:val="Prrafodelista"/>
        <w:numPr>
          <w:ilvl w:val="0"/>
          <w:numId w:val="11"/>
        </w:numPr>
        <w:spacing w:before="240" w:line="480" w:lineRule="auto"/>
        <w:ind w:left="414" w:hanging="357"/>
      </w:pPr>
      <w:r>
        <w:t xml:space="preserve">Clases más examen (por curso):  1.400€ + </w:t>
      </w:r>
      <w:r w:rsidRPr="0079120D">
        <w:rPr>
          <w:sz w:val="18"/>
        </w:rPr>
        <w:t>21% IVA</w:t>
      </w:r>
    </w:p>
    <w:p w:rsidR="004230F8" w:rsidRDefault="004230F8" w:rsidP="004230F8">
      <w:pPr>
        <w:pStyle w:val="Prrafodelista"/>
        <w:numPr>
          <w:ilvl w:val="0"/>
          <w:numId w:val="11"/>
        </w:numPr>
        <w:spacing w:before="240" w:line="480" w:lineRule="auto"/>
        <w:ind w:left="414" w:hanging="357"/>
      </w:pPr>
      <w:r>
        <w:t xml:space="preserve">Sólo Clases (un curso): 1.310€ + </w:t>
      </w:r>
      <w:r w:rsidRPr="0079120D">
        <w:rPr>
          <w:sz w:val="18"/>
        </w:rPr>
        <w:t xml:space="preserve">21% IVA </w:t>
      </w:r>
    </w:p>
    <w:p w:rsidR="004230F8" w:rsidRDefault="004230F8" w:rsidP="004230F8">
      <w:pPr>
        <w:pStyle w:val="Prrafodelista"/>
        <w:numPr>
          <w:ilvl w:val="0"/>
          <w:numId w:val="11"/>
        </w:numPr>
        <w:spacing w:before="240" w:line="480" w:lineRule="auto"/>
        <w:ind w:left="414" w:hanging="357"/>
      </w:pPr>
      <w:r>
        <w:t xml:space="preserve">Sólo examen (uno):  470€ + </w:t>
      </w:r>
      <w:r w:rsidRPr="0079120D">
        <w:rPr>
          <w:sz w:val="18"/>
        </w:rPr>
        <w:t>21% IVA</w:t>
      </w:r>
    </w:p>
    <w:p w:rsidR="004230F8" w:rsidRDefault="004230F8" w:rsidP="004230F8">
      <w:pPr>
        <w:pStyle w:val="Prrafodelista"/>
        <w:numPr>
          <w:ilvl w:val="0"/>
          <w:numId w:val="11"/>
        </w:numPr>
        <w:spacing w:before="240" w:line="480" w:lineRule="auto"/>
        <w:ind w:left="414" w:hanging="357"/>
      </w:pPr>
      <w:r>
        <w:t xml:space="preserve">Total Certificación (10 cursos + exámenes): 14.000€ + </w:t>
      </w:r>
      <w:r w:rsidRPr="0079120D">
        <w:rPr>
          <w:sz w:val="18"/>
        </w:rPr>
        <w:t>21% IVA</w:t>
      </w:r>
    </w:p>
    <w:p w:rsidR="004230F8" w:rsidRPr="00662C5B" w:rsidRDefault="004230F8" w:rsidP="004230F8">
      <w:pPr>
        <w:rPr>
          <w:b/>
          <w:color w:val="5F497A" w:themeColor="accent4" w:themeShade="BF"/>
        </w:rPr>
      </w:pPr>
      <w:r w:rsidRPr="00662C5B">
        <w:rPr>
          <w:b/>
          <w:color w:val="5F497A" w:themeColor="accent4" w:themeShade="BF"/>
        </w:rPr>
        <w:t>Tarifas especiales</w:t>
      </w:r>
      <w:r>
        <w:rPr>
          <w:b/>
          <w:color w:val="5F497A" w:themeColor="accent4" w:themeShade="BF"/>
        </w:rPr>
        <w:t xml:space="preserve"> a las inscripciones a toda la Certificación</w:t>
      </w:r>
      <w:r w:rsidRPr="00662C5B">
        <w:rPr>
          <w:b/>
          <w:color w:val="5F497A" w:themeColor="accent4" w:themeShade="BF"/>
        </w:rPr>
        <w:t>:</w:t>
      </w:r>
    </w:p>
    <w:p w:rsidR="004230F8" w:rsidRPr="004230F8" w:rsidRDefault="004230F8" w:rsidP="004230F8">
      <w:pPr>
        <w:pStyle w:val="Prrafodelista"/>
        <w:numPr>
          <w:ilvl w:val="0"/>
          <w:numId w:val="11"/>
        </w:numPr>
        <w:spacing w:before="240" w:line="480" w:lineRule="auto"/>
        <w:ind w:left="414" w:hanging="357"/>
      </w:pPr>
      <w:r>
        <w:t xml:space="preserve">Las inscripciones al total de la Certificación podrán beneficiarse de un 5% de </w:t>
      </w:r>
      <w:bookmarkStart w:id="0" w:name="_GoBack"/>
      <w:bookmarkEnd w:id="0"/>
      <w:r>
        <w:t xml:space="preserve">descuento si se formalizan en un solo pago: 13.300€ + </w:t>
      </w:r>
      <w:r w:rsidRPr="0079120D">
        <w:rPr>
          <w:sz w:val="18"/>
        </w:rPr>
        <w:t>21% IVA</w:t>
      </w:r>
    </w:p>
    <w:p w:rsidR="004230F8" w:rsidRPr="00662C5B" w:rsidRDefault="004230F8" w:rsidP="004230F8">
      <w:pPr>
        <w:pStyle w:val="Prrafodelista"/>
        <w:numPr>
          <w:ilvl w:val="0"/>
          <w:numId w:val="11"/>
        </w:numPr>
        <w:spacing w:before="240" w:line="480" w:lineRule="auto"/>
        <w:ind w:left="414" w:hanging="357"/>
      </w:pPr>
      <w:r>
        <w:t xml:space="preserve">5% adicional a partir de la segunda inscripción: 12.600€ </w:t>
      </w:r>
      <w:r>
        <w:t>+</w:t>
      </w:r>
      <w:r>
        <w:t xml:space="preserve"> </w:t>
      </w:r>
      <w:r w:rsidRPr="0079120D">
        <w:rPr>
          <w:sz w:val="18"/>
        </w:rPr>
        <w:t>21% IVA</w:t>
      </w:r>
    </w:p>
    <w:p w:rsidR="004230F8" w:rsidRPr="00F761AC" w:rsidRDefault="004230F8" w:rsidP="004230F8">
      <w:pPr>
        <w:jc w:val="center"/>
        <w:rPr>
          <w:szCs w:val="22"/>
        </w:rPr>
      </w:pPr>
    </w:p>
    <w:sectPr w:rsidR="004230F8" w:rsidRPr="00F761AC" w:rsidSect="00F76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F8" w:rsidRDefault="004230F8">
      <w:r>
        <w:separator/>
      </w:r>
    </w:p>
  </w:endnote>
  <w:endnote w:type="continuationSeparator" w:id="0">
    <w:p w:rsidR="004230F8" w:rsidRDefault="004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18" w:rsidRDefault="00AC7E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9D" w:rsidRDefault="00F761AC" w:rsidP="00F761AC">
    <w:pPr>
      <w:pStyle w:val="Piedepgina"/>
      <w:tabs>
        <w:tab w:val="clear" w:pos="4252"/>
      </w:tabs>
      <w:rPr>
        <w:szCs w:val="18"/>
      </w:rPr>
    </w:pPr>
    <w:r>
      <w:rPr>
        <w:noProof/>
        <w:szCs w:val="18"/>
      </w:rPr>
      <w:tab/>
      <w:t xml:space="preserve">Página </w:t>
    </w:r>
    <w:r>
      <w:rPr>
        <w:noProof/>
        <w:szCs w:val="18"/>
      </w:rPr>
      <w:fldChar w:fldCharType="begin"/>
    </w:r>
    <w:r>
      <w:rPr>
        <w:noProof/>
        <w:szCs w:val="18"/>
      </w:rPr>
      <w:instrText xml:space="preserve"> PAGE </w:instrText>
    </w:r>
    <w:r>
      <w:rPr>
        <w:noProof/>
        <w:szCs w:val="18"/>
      </w:rPr>
      <w:fldChar w:fldCharType="separate"/>
    </w:r>
    <w:r w:rsidR="004230F8">
      <w:rPr>
        <w:noProof/>
        <w:szCs w:val="18"/>
      </w:rPr>
      <w:t>2</w:t>
    </w:r>
    <w:r>
      <w:rPr>
        <w:noProof/>
        <w:szCs w:val="18"/>
      </w:rPr>
      <w:fldChar w:fldCharType="end"/>
    </w:r>
    <w:r>
      <w:rPr>
        <w:noProof/>
        <w:szCs w:val="18"/>
      </w:rPr>
      <w:t xml:space="preserve"> de </w:t>
    </w:r>
    <w:r>
      <w:rPr>
        <w:noProof/>
        <w:szCs w:val="18"/>
      </w:rPr>
      <w:fldChar w:fldCharType="begin"/>
    </w:r>
    <w:r>
      <w:rPr>
        <w:noProof/>
        <w:szCs w:val="18"/>
      </w:rPr>
      <w:instrText xml:space="preserve"> NUMPAGES </w:instrText>
    </w:r>
    <w:r>
      <w:rPr>
        <w:noProof/>
        <w:szCs w:val="18"/>
      </w:rPr>
      <w:fldChar w:fldCharType="separate"/>
    </w:r>
    <w:r w:rsidR="004230F8">
      <w:rPr>
        <w:noProof/>
        <w:szCs w:val="18"/>
      </w:rPr>
      <w:t>2</w:t>
    </w:r>
    <w:r>
      <w:rPr>
        <w:noProof/>
        <w:szCs w:val="18"/>
      </w:rPr>
      <w:fldChar w:fldCharType="end"/>
    </w:r>
    <w:r w:rsidR="00E84E08"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6B464CBC" wp14:editId="658F5A6C">
          <wp:simplePos x="0" y="0"/>
          <wp:positionH relativeFrom="column">
            <wp:posOffset>-1080135</wp:posOffset>
          </wp:positionH>
          <wp:positionV relativeFrom="paragraph">
            <wp:posOffset>-362373</wp:posOffset>
          </wp:positionV>
          <wp:extent cx="7590056" cy="642620"/>
          <wp:effectExtent l="0" t="0" r="0" b="5080"/>
          <wp:wrapThrough wrapText="bothSides">
            <wp:wrapPolygon edited="0">
              <wp:start x="0" y="0"/>
              <wp:lineTo x="0" y="21130"/>
              <wp:lineTo x="21524" y="21130"/>
              <wp:lineTo x="2152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́GINA-s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056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9D" w:rsidRDefault="0068139D">
    <w:pPr>
      <w:pStyle w:val="Piedepgina"/>
      <w:tabs>
        <w:tab w:val="clear" w:pos="4252"/>
      </w:tabs>
      <w:rPr>
        <w:szCs w:val="18"/>
      </w:rPr>
    </w:pPr>
    <w:r>
      <w:rPr>
        <w:noProof/>
        <w:sz w:val="12"/>
        <w:szCs w:val="12"/>
      </w:rPr>
      <w:tab/>
    </w:r>
    <w:r>
      <w:rPr>
        <w:noProof/>
        <w:szCs w:val="18"/>
      </w:rPr>
      <w:t xml:space="preserve">Página </w:t>
    </w:r>
    <w:r>
      <w:rPr>
        <w:noProof/>
        <w:szCs w:val="18"/>
      </w:rPr>
      <w:fldChar w:fldCharType="begin"/>
    </w:r>
    <w:r>
      <w:rPr>
        <w:noProof/>
        <w:szCs w:val="18"/>
      </w:rPr>
      <w:instrText xml:space="preserve"> PAGE </w:instrText>
    </w:r>
    <w:r>
      <w:rPr>
        <w:noProof/>
        <w:szCs w:val="18"/>
      </w:rPr>
      <w:fldChar w:fldCharType="separate"/>
    </w:r>
    <w:r w:rsidR="004230F8">
      <w:rPr>
        <w:noProof/>
        <w:szCs w:val="18"/>
      </w:rPr>
      <w:t>1</w:t>
    </w:r>
    <w:r>
      <w:rPr>
        <w:noProof/>
        <w:szCs w:val="18"/>
      </w:rPr>
      <w:fldChar w:fldCharType="end"/>
    </w:r>
    <w:r>
      <w:rPr>
        <w:noProof/>
        <w:szCs w:val="18"/>
      </w:rPr>
      <w:t xml:space="preserve"> de </w:t>
    </w:r>
    <w:r>
      <w:rPr>
        <w:noProof/>
        <w:szCs w:val="18"/>
      </w:rPr>
      <w:fldChar w:fldCharType="begin"/>
    </w:r>
    <w:r>
      <w:rPr>
        <w:noProof/>
        <w:szCs w:val="18"/>
      </w:rPr>
      <w:instrText xml:space="preserve"> NUMPAGES </w:instrText>
    </w:r>
    <w:r>
      <w:rPr>
        <w:noProof/>
        <w:szCs w:val="18"/>
      </w:rPr>
      <w:fldChar w:fldCharType="separate"/>
    </w:r>
    <w:r w:rsidR="004230F8">
      <w:rPr>
        <w:noProof/>
        <w:szCs w:val="18"/>
      </w:rPr>
      <w:t>1</w:t>
    </w:r>
    <w:r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F8" w:rsidRDefault="004230F8">
      <w:r>
        <w:separator/>
      </w:r>
    </w:p>
  </w:footnote>
  <w:footnote w:type="continuationSeparator" w:id="0">
    <w:p w:rsidR="004230F8" w:rsidRDefault="0042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18" w:rsidRDefault="00AC7E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18" w:rsidRDefault="00AC7E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9D" w:rsidRDefault="00264524" w:rsidP="007A7644">
    <w:pPr>
      <w:pStyle w:val="Encabezado"/>
      <w:ind w:left="-1701"/>
    </w:pPr>
    <w:r>
      <w:rPr>
        <w:noProof/>
      </w:rPr>
      <w:drawing>
        <wp:inline distT="0" distB="0" distL="0" distR="0" wp14:anchorId="7A2E5D5F" wp14:editId="284C4C41">
          <wp:extent cx="7634319" cy="1514475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d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65" cy="151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BCA2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744D7"/>
    <w:multiLevelType w:val="hybridMultilevel"/>
    <w:tmpl w:val="6442C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E03"/>
    <w:multiLevelType w:val="hybridMultilevel"/>
    <w:tmpl w:val="1B38B62E"/>
    <w:lvl w:ilvl="0" w:tplc="E32EE600">
      <w:start w:val="1"/>
      <w:numFmt w:val="decimal"/>
      <w:pStyle w:val="Vietanumric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24D65"/>
    <w:multiLevelType w:val="multilevel"/>
    <w:tmpl w:val="BC244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396"/>
    <w:multiLevelType w:val="multilevel"/>
    <w:tmpl w:val="229E8C44"/>
    <w:lvl w:ilvl="0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17166A"/>
    <w:multiLevelType w:val="hybridMultilevel"/>
    <w:tmpl w:val="DFC87516"/>
    <w:lvl w:ilvl="0" w:tplc="21AC4746">
      <w:start w:val="1"/>
      <w:numFmt w:val="bullet"/>
      <w:pStyle w:val="Vietas3"/>
      <w:lvlText w:val="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B6A05C8"/>
    <w:multiLevelType w:val="hybridMultilevel"/>
    <w:tmpl w:val="68A2975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4E2C40"/>
    <w:multiLevelType w:val="hybridMultilevel"/>
    <w:tmpl w:val="1B6084C0"/>
    <w:lvl w:ilvl="0" w:tplc="4A005AC6">
      <w:start w:val="1"/>
      <w:numFmt w:val="bullet"/>
      <w:pStyle w:val="Vietas2"/>
      <w:lvlText w:val="–"/>
      <w:lvlJc w:val="left"/>
      <w:pPr>
        <w:tabs>
          <w:tab w:val="num" w:pos="1440"/>
        </w:tabs>
        <w:ind w:left="1304" w:hanging="453"/>
      </w:pPr>
      <w:rPr>
        <w:rFonts w:ascii="Arial" w:hAnsi="Arial" w:hint="default"/>
      </w:rPr>
    </w:lvl>
    <w:lvl w:ilvl="1" w:tplc="CD42E33A">
      <w:start w:val="1"/>
      <w:numFmt w:val="bullet"/>
      <w:pStyle w:val="Vieta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957ED"/>
    <w:multiLevelType w:val="multilevel"/>
    <w:tmpl w:val="DFC87516"/>
    <w:lvl w:ilvl="0">
      <w:start w:val="1"/>
      <w:numFmt w:val="bullet"/>
      <w:lvlText w:val="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6BC6749"/>
    <w:multiLevelType w:val="hybridMultilevel"/>
    <w:tmpl w:val="4288E90E"/>
    <w:lvl w:ilvl="0" w:tplc="3732ED6C">
      <w:start w:val="1"/>
      <w:numFmt w:val="bullet"/>
      <w:pStyle w:val="Vietas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A223D"/>
    <w:multiLevelType w:val="multilevel"/>
    <w:tmpl w:val="AB321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F8"/>
    <w:rsid w:val="00065AB1"/>
    <w:rsid w:val="00264524"/>
    <w:rsid w:val="00394344"/>
    <w:rsid w:val="003A1DAF"/>
    <w:rsid w:val="003F6CB9"/>
    <w:rsid w:val="004230F8"/>
    <w:rsid w:val="00494267"/>
    <w:rsid w:val="00530D76"/>
    <w:rsid w:val="005952E2"/>
    <w:rsid w:val="0068139D"/>
    <w:rsid w:val="007A7644"/>
    <w:rsid w:val="00873A32"/>
    <w:rsid w:val="008E074E"/>
    <w:rsid w:val="00AC7E18"/>
    <w:rsid w:val="00AE0A98"/>
    <w:rsid w:val="00C750BE"/>
    <w:rsid w:val="00CA23B8"/>
    <w:rsid w:val="00E30F51"/>
    <w:rsid w:val="00E84E08"/>
    <w:rsid w:val="00F452FA"/>
    <w:rsid w:val="00F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876E3"/>
  <w14:defaultImageDpi w14:val="300"/>
  <w15:docId w15:val="{5D071583-4E8D-4C2A-AF8F-7065553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Times New Roman" w:hAnsi="Helvetica" w:cs="Arial"/>
        <w:color w:val="404040" w:themeColor="text1" w:themeTint="BF"/>
        <w:sz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F8"/>
    <w:pPr>
      <w:spacing w:before="120" w:after="240"/>
    </w:pPr>
    <w:rPr>
      <w:rFonts w:ascii="Arial" w:hAnsi="Arial" w:cs="Times New Roman"/>
      <w:color w:val="auto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494267"/>
    <w:pPr>
      <w:keepNext/>
      <w:spacing w:before="360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rsid w:val="00494267"/>
    <w:pPr>
      <w:keepNext/>
      <w:spacing w:before="360"/>
      <w:outlineLvl w:val="2"/>
    </w:pPr>
    <w:rPr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before="0" w:after="0"/>
    </w:pPr>
    <w:rPr>
      <w:sz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  <w:rPr>
      <w:sz w:val="18"/>
    </w:rPr>
  </w:style>
  <w:style w:type="paragraph" w:customStyle="1" w:styleId="Vietas3">
    <w:name w:val="Viñetas 3"/>
    <w:basedOn w:val="Vietas2"/>
    <w:pPr>
      <w:numPr>
        <w:numId w:val="5"/>
      </w:numPr>
      <w:tabs>
        <w:tab w:val="clear" w:pos="1134"/>
      </w:tabs>
      <w:ind w:left="851"/>
    </w:pPr>
  </w:style>
  <w:style w:type="paragraph" w:customStyle="1" w:styleId="Vietas2">
    <w:name w:val="Viñetas 2"/>
    <w:basedOn w:val="Normal"/>
    <w:rsid w:val="00494267"/>
    <w:pPr>
      <w:numPr>
        <w:numId w:val="1"/>
      </w:numPr>
      <w:tabs>
        <w:tab w:val="clear" w:pos="1440"/>
      </w:tabs>
      <w:spacing w:before="0"/>
      <w:ind w:left="511" w:hanging="227"/>
    </w:pPr>
    <w:rPr>
      <w:sz w:val="18"/>
    </w:rPr>
  </w:style>
  <w:style w:type="paragraph" w:customStyle="1" w:styleId="Portada">
    <w:name w:val="Portada"/>
    <w:basedOn w:val="Ttulo1"/>
    <w:next w:val="Portada2"/>
    <w:pPr>
      <w:spacing w:after="360"/>
      <w:jc w:val="center"/>
    </w:pPr>
    <w:rPr>
      <w:caps/>
      <w:sz w:val="56"/>
      <w:szCs w:val="36"/>
    </w:rPr>
  </w:style>
  <w:style w:type="paragraph" w:customStyle="1" w:styleId="Vietas1">
    <w:name w:val="Viñetas 1"/>
    <w:basedOn w:val="Normal"/>
    <w:pPr>
      <w:numPr>
        <w:numId w:val="4"/>
      </w:numPr>
      <w:tabs>
        <w:tab w:val="clear" w:pos="1080"/>
      </w:tabs>
      <w:ind w:left="227" w:hanging="227"/>
    </w:pPr>
  </w:style>
  <w:style w:type="paragraph" w:customStyle="1" w:styleId="Portada2">
    <w:name w:val="Portada 2"/>
    <w:basedOn w:val="Portada"/>
    <w:rPr>
      <w:caps w:val="0"/>
      <w:sz w:val="36"/>
    </w:rPr>
  </w:style>
  <w:style w:type="paragraph" w:customStyle="1" w:styleId="Fechaportada">
    <w:name w:val="Fecha portada"/>
    <w:basedOn w:val="Normal"/>
    <w:next w:val="Normal"/>
    <w:rPr>
      <w:sz w:val="24"/>
    </w:rPr>
  </w:style>
  <w:style w:type="paragraph" w:customStyle="1" w:styleId="Contenidos">
    <w:name w:val="Contenidos"/>
    <w:basedOn w:val="Normal"/>
    <w:next w:val="Normal"/>
    <w:pPr>
      <w:pageBreakBefore/>
      <w:spacing w:after="360"/>
    </w:pPr>
    <w:rPr>
      <w:b/>
      <w:sz w:val="24"/>
    </w:rPr>
  </w:style>
  <w:style w:type="paragraph" w:customStyle="1" w:styleId="Ttulodeseccin">
    <w:name w:val="Título de sección"/>
    <w:basedOn w:val="Normal"/>
    <w:pPr>
      <w:keepLines/>
      <w:pageBreakBefore/>
      <w:pBdr>
        <w:bottom w:val="single" w:sz="4" w:space="1" w:color="C0C0C0"/>
      </w:pBdr>
      <w:ind w:right="74"/>
      <w:jc w:val="both"/>
    </w:pPr>
    <w:rPr>
      <w:b/>
      <w:kern w:val="28"/>
      <w:sz w:val="28"/>
      <w:lang w:val="es-ES_tradnl"/>
    </w:rPr>
  </w:style>
  <w:style w:type="paragraph" w:styleId="TDC1">
    <w:name w:val="toc 1"/>
    <w:basedOn w:val="Normal"/>
    <w:next w:val="Normal"/>
    <w:autoRedefine/>
    <w:semiHidden/>
  </w:style>
  <w:style w:type="paragraph" w:styleId="Tabladeilustraciones">
    <w:name w:val="table of figures"/>
    <w:basedOn w:val="Normal"/>
    <w:next w:val="Normal"/>
    <w:semiHidden/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customStyle="1" w:styleId="Vietanumrica">
    <w:name w:val="Viñeta numérica"/>
    <w:basedOn w:val="Normal"/>
    <w:pPr>
      <w:numPr>
        <w:numId w:val="7"/>
      </w:numPr>
      <w:ind w:left="357" w:hanging="357"/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8E074E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494267"/>
    <w:rPr>
      <w:b/>
      <w:bCs/>
      <w:i/>
      <w:iCs/>
      <w:sz w:val="24"/>
      <w:szCs w:val="28"/>
    </w:rPr>
  </w:style>
  <w:style w:type="paragraph" w:styleId="Textodeglobo">
    <w:name w:val="Balloon Text"/>
    <w:basedOn w:val="Normal"/>
    <w:link w:val="TextodegloboCar"/>
    <w:rsid w:val="00E84E0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84E08"/>
    <w:rPr>
      <w:rFonts w:ascii="Lucida Grande" w:hAnsi="Lucida Grande" w:cs="Lucida Grande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42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VO%20HOUSE%20STYLE\VG\3_Plantillas_Word\Madrid\Agen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3C0C5-DFB2-484D-8F23-9A73F61F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87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PeopleMatters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Rafael Cabanillas</dc:creator>
  <cp:keywords/>
  <cp:lastModifiedBy>Rafael Cabanillas</cp:lastModifiedBy>
  <cp:revision>1</cp:revision>
  <cp:lastPrinted>2009-10-01T06:44:00Z</cp:lastPrinted>
  <dcterms:created xsi:type="dcterms:W3CDTF">2016-03-08T15:14:00Z</dcterms:created>
  <dcterms:modified xsi:type="dcterms:W3CDTF">2016-03-08T15:17:00Z</dcterms:modified>
</cp:coreProperties>
</file>